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2E4942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5A5A622D" w14:textId="7EF4273E" w:rsidR="00EF4AA4" w:rsidRDefault="00BA5DB0" w:rsidP="00860A9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A60E83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>.</w:t>
      </w:r>
      <w:r w:rsidR="008F0BB6">
        <w:rPr>
          <w:rFonts w:ascii="Times New Roman" w:hAnsi="Times New Roman" w:cs="Times New Roman"/>
          <w:b/>
          <w:bCs/>
        </w:rPr>
        <w:t>május</w:t>
      </w:r>
      <w:r w:rsidR="005222D8">
        <w:rPr>
          <w:rFonts w:ascii="Times New Roman" w:hAnsi="Times New Roman" w:cs="Times New Roman"/>
          <w:b/>
          <w:bCs/>
        </w:rPr>
        <w:t xml:space="preserve"> </w:t>
      </w:r>
      <w:r w:rsidR="00A60E83">
        <w:rPr>
          <w:rFonts w:ascii="Times New Roman" w:hAnsi="Times New Roman" w:cs="Times New Roman"/>
          <w:b/>
          <w:bCs/>
        </w:rPr>
        <w:t>22</w:t>
      </w:r>
      <w:r w:rsidR="00757669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2F050ABE" w14:textId="4A08A351" w:rsidR="002D7D0C" w:rsidRPr="00860A97" w:rsidRDefault="002D7D0C" w:rsidP="002D7D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0A97">
        <w:rPr>
          <w:rFonts w:ascii="Times New Roman" w:hAnsi="Times New Roman" w:cs="Times New Roman"/>
          <w:b/>
          <w:bCs/>
        </w:rPr>
        <w:t>A 20</w:t>
      </w:r>
      <w:r>
        <w:rPr>
          <w:rFonts w:ascii="Times New Roman" w:hAnsi="Times New Roman" w:cs="Times New Roman"/>
          <w:b/>
          <w:bCs/>
        </w:rPr>
        <w:t>2</w:t>
      </w:r>
      <w:r w:rsidR="00A60E83">
        <w:rPr>
          <w:rFonts w:ascii="Times New Roman" w:hAnsi="Times New Roman" w:cs="Times New Roman"/>
          <w:b/>
          <w:bCs/>
        </w:rPr>
        <w:t>2</w:t>
      </w:r>
      <w:r w:rsidRPr="00860A97">
        <w:rPr>
          <w:rFonts w:ascii="Times New Roman" w:hAnsi="Times New Roman" w:cs="Times New Roman"/>
          <w:b/>
          <w:bCs/>
        </w:rPr>
        <w:t>. évi belső ellenőrzési terv végrehajtásáról</w:t>
      </w:r>
    </w:p>
    <w:p w14:paraId="2E0C7584" w14:textId="77777777" w:rsidR="002D7D0C" w:rsidRDefault="002D7D0C" w:rsidP="00860A9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48DD99CE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A60E83">
        <w:rPr>
          <w:rFonts w:ascii="Times New Roman" w:hAnsi="Times New Roman" w:cs="Times New Roman"/>
          <w:b/>
          <w:bCs/>
        </w:rPr>
        <w:t>3</w:t>
      </w:r>
      <w:r w:rsidR="008F0BB6">
        <w:rPr>
          <w:rFonts w:ascii="Times New Roman" w:hAnsi="Times New Roman" w:cs="Times New Roman"/>
          <w:b/>
          <w:bCs/>
        </w:rPr>
        <w:t>.05</w:t>
      </w:r>
      <w:r w:rsidR="005222D8">
        <w:rPr>
          <w:rFonts w:ascii="Times New Roman" w:hAnsi="Times New Roman" w:cs="Times New Roman"/>
          <w:b/>
          <w:bCs/>
        </w:rPr>
        <w:t>.</w:t>
      </w:r>
      <w:r w:rsidR="00A60E83">
        <w:rPr>
          <w:rFonts w:ascii="Times New Roman" w:hAnsi="Times New Roman" w:cs="Times New Roman"/>
          <w:b/>
          <w:bCs/>
        </w:rPr>
        <w:t>22</w:t>
      </w:r>
      <w:r w:rsidR="005222D8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1082CF22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860A97" w:rsidRPr="00860A97">
        <w:rPr>
          <w:rFonts w:ascii="Times New Roman" w:hAnsi="Times New Roman" w:cs="Times New Roman"/>
          <w:b/>
          <w:bCs/>
        </w:rPr>
        <w:t>Pénzügyi Bizottság</w:t>
      </w:r>
      <w:r w:rsidR="00D418DE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084F1F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3D72ADE9" w14:textId="31127200" w:rsidR="009A0053" w:rsidRPr="002E4942" w:rsidRDefault="00B73C2B" w:rsidP="00860A97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állása:-2. Jogszabályi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2240936E" w14:textId="4131C90B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b/>
        </w:rPr>
      </w:pPr>
      <w:r w:rsidRPr="0049701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418DE">
        <w:rPr>
          <w:rFonts w:ascii="Times New Roman" w:hAnsi="Times New Roman" w:cs="Times New Roman"/>
          <w:b/>
        </w:rPr>
        <w:t>Nincs</w:t>
      </w:r>
    </w:p>
    <w:p w14:paraId="22649CA8" w14:textId="77777777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i/>
        </w:rPr>
      </w:pPr>
    </w:p>
    <w:p w14:paraId="622FF0D9" w14:textId="77777777" w:rsidR="0050555D" w:rsidRDefault="00B73C2B" w:rsidP="00860A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4. Tényállás bemutatása: </w:t>
      </w:r>
    </w:p>
    <w:p w14:paraId="605E2678" w14:textId="59B44614" w:rsidR="0025769D" w:rsidRPr="00547195" w:rsidRDefault="004B09BD" w:rsidP="002576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95">
        <w:rPr>
          <w:rFonts w:ascii="Times New Roman" w:hAnsi="Times New Roman" w:cs="Times New Roman"/>
        </w:rPr>
        <w:t>Az államháztartásról szóló 2011. évi CXCV. törvény (Áht.), valamint a költségvetési szervek belső kontrollrendszeréről és belső ellenőrzéséről szóló 370/2011. (XII. 31.) Korm. rendelet. ( Bkr</w:t>
      </w:r>
      <w:r w:rsidR="009217D6">
        <w:rPr>
          <w:rFonts w:ascii="Times New Roman" w:hAnsi="Times New Roman" w:cs="Times New Roman"/>
        </w:rPr>
        <w:t>.</w:t>
      </w:r>
      <w:r w:rsidRPr="00547195">
        <w:rPr>
          <w:rFonts w:ascii="Times New Roman" w:hAnsi="Times New Roman" w:cs="Times New Roman"/>
        </w:rPr>
        <w:t xml:space="preserve"> ), alapján a költségvetési szervek a belső kontroll rendszer részeként kötelesek belső ellenőrzési rendszert működtetni. </w:t>
      </w:r>
      <w:r w:rsidR="0025769D" w:rsidRPr="00547195">
        <w:rPr>
          <w:rFonts w:ascii="Times New Roman" w:hAnsi="Times New Roman" w:cs="Times New Roman"/>
        </w:rPr>
        <w:t>Az Áht. 70. § (1) bekezdése értelmében a belső ellenőrzés kialakításáról, megfelelő működtetéséről és függetlenségének biztosításáról a költségvetési szerv vezetője köteles gondoskodni, emellett köteles a belső ellenőrzés működéséhez szükséges forrásokat biztosítani.</w:t>
      </w:r>
    </w:p>
    <w:p w14:paraId="481FF278" w14:textId="16F6A1B6" w:rsidR="004B09BD" w:rsidRPr="00547195" w:rsidRDefault="004B09BD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B27920" w14:textId="6B822F9B" w:rsidR="00A60E83" w:rsidRPr="00547195" w:rsidRDefault="00A60E83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95">
        <w:rPr>
          <w:rFonts w:ascii="Times New Roman" w:hAnsi="Times New Roman" w:cs="Times New Roman"/>
        </w:rPr>
        <w:t xml:space="preserve">A </w:t>
      </w:r>
      <w:r w:rsidR="004B09BD" w:rsidRPr="00547195">
        <w:rPr>
          <w:rFonts w:ascii="Times New Roman" w:hAnsi="Times New Roman" w:cs="Times New Roman"/>
        </w:rPr>
        <w:t xml:space="preserve">Bkr. </w:t>
      </w:r>
      <w:r w:rsidRPr="00547195">
        <w:rPr>
          <w:rFonts w:ascii="Times New Roman" w:hAnsi="Times New Roman" w:cs="Times New Roman"/>
        </w:rPr>
        <w:t xml:space="preserve">előírásai alapján minden évben éves ellenőrzési, illetve összefoglaló éves ellenőrzési jelentést szükséges készíteni. </w:t>
      </w:r>
    </w:p>
    <w:p w14:paraId="403D09CA" w14:textId="77777777" w:rsidR="00A60E83" w:rsidRPr="00547195" w:rsidRDefault="00A60E83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D69A0A" w14:textId="77777777" w:rsidR="00A60E83" w:rsidRPr="00547195" w:rsidRDefault="00A60E83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95">
        <w:rPr>
          <w:rFonts w:ascii="Times New Roman" w:hAnsi="Times New Roman" w:cs="Times New Roman"/>
        </w:rPr>
        <w:t xml:space="preserve">Az éves ellenőrzési jelentés részét képezik az egyes vizsgálatokhoz kapcsolódó belső ellenőrzési jelentések megállapításai, javaslatai alapján végrehajtott intézkedésekről, a végre nem hajtott intézkedésekről és azok indokáról szóló beszámolók, továbbá a vizsgált szerveknek a belső ellenőrzési tevékenység fejlesztésére vonatkozó javaslatai. </w:t>
      </w:r>
    </w:p>
    <w:p w14:paraId="375BBB7D" w14:textId="77777777" w:rsidR="00A60E83" w:rsidRPr="00547195" w:rsidRDefault="00A60E83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4ACF48" w14:textId="77777777" w:rsidR="00992960" w:rsidRPr="00860A97" w:rsidRDefault="00992960" w:rsidP="00992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A</w:t>
      </w:r>
      <w:r w:rsidRPr="00860A97">
        <w:rPr>
          <w:rFonts w:ascii="Times New Roman" w:hAnsi="Times New Roman" w:cs="Times New Roman"/>
          <w:bCs/>
        </w:rPr>
        <w:t xml:space="preserve"> </w:t>
      </w:r>
      <w:r w:rsidRPr="00860A97">
        <w:rPr>
          <w:rFonts w:ascii="Times New Roman" w:hAnsi="Times New Roman" w:cs="Times New Roman"/>
        </w:rPr>
        <w:t>Bkr. 48. §.-ban foglaltaknak megfelelően a Telki Község Önkormányzata belső ellenőrzése elkészítette a 20</w:t>
      </w:r>
      <w:r>
        <w:rPr>
          <w:rFonts w:ascii="Times New Roman" w:hAnsi="Times New Roman" w:cs="Times New Roman"/>
        </w:rPr>
        <w:t>22</w:t>
      </w:r>
      <w:r w:rsidRPr="00860A97">
        <w:rPr>
          <w:rFonts w:ascii="Times New Roman" w:hAnsi="Times New Roman" w:cs="Times New Roman"/>
        </w:rPr>
        <w:t>. évre szóló belső ellenőrzési jelentését, melyet a jegyző jóváhagyott.</w:t>
      </w:r>
    </w:p>
    <w:p w14:paraId="4D9EB5C7" w14:textId="77777777" w:rsidR="00992960" w:rsidRDefault="00992960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6ED529" w14:textId="6034333E" w:rsidR="00A60E83" w:rsidRPr="00547195" w:rsidRDefault="00A60E83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95">
        <w:rPr>
          <w:rFonts w:ascii="Times New Roman" w:hAnsi="Times New Roman" w:cs="Times New Roman"/>
        </w:rPr>
        <w:t xml:space="preserve">A polgármester a tárgyévre vonatkozó éves ellenőrzési jelentést, valamint a helyi önkormányzat felügyelete, irányítása alá tartozó költségvetési szervek éves ellenőrzési jelentései alapján készített éves összefoglaló ellenőrzési jelentést – a tárgyévet követően, a zárszámadási rendelettervezettel egyidejűleg – a képviselő-testület elé terjeszti jóváhagyásra. </w:t>
      </w:r>
    </w:p>
    <w:p w14:paraId="4E289D04" w14:textId="77777777" w:rsidR="00A60E83" w:rsidRPr="00547195" w:rsidRDefault="00A60E83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0B7A5D" w14:textId="071C8117" w:rsidR="00A60E83" w:rsidRPr="00547195" w:rsidRDefault="00A60E83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95">
        <w:rPr>
          <w:rFonts w:ascii="Times New Roman" w:hAnsi="Times New Roman" w:cs="Times New Roman"/>
        </w:rPr>
        <w:t xml:space="preserve">Az önkormányzatra vonatkozó éves ellenőrzési és éves összefoglaló ellenőrzési jelentés az előterjesztés 1. számú mellékleteként került csatolásra. </w:t>
      </w:r>
    </w:p>
    <w:p w14:paraId="35DF17F2" w14:textId="77777777" w:rsid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B8C6EE" w14:textId="5FDD4F28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A97">
        <w:rPr>
          <w:rFonts w:ascii="Times New Roman" w:hAnsi="Times New Roman" w:cs="Times New Roman"/>
        </w:rPr>
        <w:t>A</w:t>
      </w:r>
      <w:r w:rsidR="00992960">
        <w:rPr>
          <w:rFonts w:ascii="Times New Roman" w:hAnsi="Times New Roman" w:cs="Times New Roman"/>
        </w:rPr>
        <w:t>z egyes belsőellenőri jelentések</w:t>
      </w:r>
      <w:r w:rsidRPr="00860A97">
        <w:rPr>
          <w:rFonts w:ascii="Times New Roman" w:hAnsi="Times New Roman" w:cs="Times New Roman"/>
        </w:rPr>
        <w:t xml:space="preserve"> mindegyikéhez </w:t>
      </w:r>
      <w:r w:rsidR="00992960">
        <w:rPr>
          <w:rFonts w:ascii="Times New Roman" w:hAnsi="Times New Roman" w:cs="Times New Roman"/>
        </w:rPr>
        <w:t>a vizsgálat lezárást követően i</w:t>
      </w:r>
      <w:r w:rsidRPr="00860A97">
        <w:rPr>
          <w:rFonts w:ascii="Times New Roman" w:hAnsi="Times New Roman" w:cs="Times New Roman"/>
        </w:rPr>
        <w:t>ntézkedési terv készült, melynek következtében a belső ellenőrzés által feltárt hibák ütemterv szerint ellenőrzötten kijavításra kerültek.</w:t>
      </w:r>
    </w:p>
    <w:p w14:paraId="25846E61" w14:textId="77777777" w:rsidR="00860A97" w:rsidRDefault="00860A97" w:rsidP="00860A97">
      <w:pPr>
        <w:pStyle w:val="Szvegtrzs"/>
        <w:spacing w:after="0" w:line="240" w:lineRule="auto"/>
        <w:rPr>
          <w:rFonts w:cs="Times New Roman"/>
          <w:sz w:val="22"/>
          <w:szCs w:val="22"/>
        </w:rPr>
      </w:pPr>
    </w:p>
    <w:p w14:paraId="30B4524F" w14:textId="186D2AD2" w:rsidR="00860A97" w:rsidRPr="00860A97" w:rsidRDefault="00860A97" w:rsidP="00860A97">
      <w:pPr>
        <w:pStyle w:val="Szvegtrzs"/>
        <w:spacing w:after="0" w:line="240" w:lineRule="auto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>Telki, 20</w:t>
      </w:r>
      <w:r>
        <w:rPr>
          <w:rFonts w:cs="Times New Roman"/>
          <w:sz w:val="22"/>
          <w:szCs w:val="22"/>
        </w:rPr>
        <w:t>2</w:t>
      </w:r>
      <w:r w:rsidR="0025769D">
        <w:rPr>
          <w:rFonts w:cs="Times New Roman"/>
          <w:sz w:val="22"/>
          <w:szCs w:val="22"/>
        </w:rPr>
        <w:t>3</w:t>
      </w:r>
      <w:r w:rsidRPr="00860A97">
        <w:rPr>
          <w:rFonts w:cs="Times New Roman"/>
          <w:sz w:val="22"/>
          <w:szCs w:val="22"/>
        </w:rPr>
        <w:t xml:space="preserve">. május </w:t>
      </w:r>
      <w:r w:rsidR="002E4942">
        <w:rPr>
          <w:rFonts w:cs="Times New Roman"/>
          <w:sz w:val="22"/>
          <w:szCs w:val="22"/>
        </w:rPr>
        <w:t>19</w:t>
      </w:r>
      <w:r w:rsidRPr="00860A97">
        <w:rPr>
          <w:rFonts w:cs="Times New Roman"/>
          <w:sz w:val="22"/>
          <w:szCs w:val="22"/>
        </w:rPr>
        <w:t>.</w:t>
      </w:r>
    </w:p>
    <w:p w14:paraId="10C65CDF" w14:textId="77777777" w:rsidR="00860A97" w:rsidRPr="00860A97" w:rsidRDefault="00860A97" w:rsidP="007008F9">
      <w:pPr>
        <w:pStyle w:val="Szvegtrzs"/>
        <w:spacing w:after="0" w:line="240" w:lineRule="auto"/>
        <w:ind w:left="6372" w:firstLine="708"/>
        <w:jc w:val="center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>Deltai Károly</w:t>
      </w:r>
    </w:p>
    <w:p w14:paraId="24E58505" w14:textId="3DD950AB" w:rsidR="00860A97" w:rsidRPr="00860A97" w:rsidRDefault="00860A97" w:rsidP="00860A97">
      <w:pPr>
        <w:pStyle w:val="Szvegtrzs"/>
        <w:spacing w:after="0" w:line="240" w:lineRule="auto"/>
        <w:ind w:left="3540" w:firstLine="708"/>
        <w:jc w:val="center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 xml:space="preserve">          </w:t>
      </w:r>
      <w:r w:rsidRPr="00860A97">
        <w:rPr>
          <w:rFonts w:cs="Times New Roman"/>
          <w:sz w:val="22"/>
          <w:szCs w:val="22"/>
        </w:rPr>
        <w:tab/>
      </w:r>
      <w:r w:rsidRPr="00860A97">
        <w:rPr>
          <w:rFonts w:cs="Times New Roman"/>
          <w:sz w:val="22"/>
          <w:szCs w:val="22"/>
        </w:rPr>
        <w:tab/>
      </w:r>
      <w:r w:rsidR="007008F9">
        <w:rPr>
          <w:rFonts w:cs="Times New Roman"/>
          <w:sz w:val="22"/>
          <w:szCs w:val="22"/>
        </w:rPr>
        <w:tab/>
      </w:r>
      <w:r w:rsidR="007008F9">
        <w:rPr>
          <w:rFonts w:cs="Times New Roman"/>
          <w:sz w:val="22"/>
          <w:szCs w:val="22"/>
        </w:rPr>
        <w:tab/>
      </w:r>
      <w:r w:rsidRPr="00860A97">
        <w:rPr>
          <w:rFonts w:cs="Times New Roman"/>
          <w:sz w:val="22"/>
          <w:szCs w:val="22"/>
        </w:rPr>
        <w:t>polgármester</w:t>
      </w:r>
    </w:p>
    <w:p w14:paraId="177B6001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  <w:b/>
        </w:rPr>
      </w:pPr>
    </w:p>
    <w:p w14:paraId="7F650F18" w14:textId="77777777" w:rsidR="0050555D" w:rsidRDefault="0050555D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B53FCF" w14:textId="61DD3C74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Határozati javaslat</w:t>
      </w:r>
    </w:p>
    <w:p w14:paraId="3CCF12FE" w14:textId="4876FC25" w:rsidR="00860A97" w:rsidRPr="00860A97" w:rsidRDefault="00860A97" w:rsidP="002576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Telki község </w:t>
      </w:r>
      <w:r>
        <w:rPr>
          <w:rFonts w:ascii="Times New Roman" w:hAnsi="Times New Roman" w:cs="Times New Roman"/>
          <w:b/>
        </w:rPr>
        <w:t>Önkormányzat</w:t>
      </w:r>
      <w:r w:rsidR="0025769D">
        <w:rPr>
          <w:rFonts w:ascii="Times New Roman" w:hAnsi="Times New Roman" w:cs="Times New Roman"/>
          <w:b/>
        </w:rPr>
        <w:t xml:space="preserve"> </w:t>
      </w:r>
      <w:r w:rsidRPr="00860A97">
        <w:rPr>
          <w:rFonts w:ascii="Times New Roman" w:hAnsi="Times New Roman" w:cs="Times New Roman"/>
          <w:b/>
        </w:rPr>
        <w:t>Képviselő-testülete</w:t>
      </w:r>
    </w:p>
    <w:p w14:paraId="6F1880EC" w14:textId="77777777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419AB5" w14:textId="6049B1B4" w:rsidR="00860A97" w:rsidRPr="007008F9" w:rsidRDefault="00860A97" w:rsidP="007008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</w:t>
      </w:r>
      <w:r w:rsidR="0025769D">
        <w:rPr>
          <w:rFonts w:ascii="Times New Roman" w:hAnsi="Times New Roman" w:cs="Times New Roman"/>
          <w:b/>
        </w:rPr>
        <w:t>3</w:t>
      </w:r>
      <w:r w:rsidRPr="00860A97">
        <w:rPr>
          <w:rFonts w:ascii="Times New Roman" w:hAnsi="Times New Roman" w:cs="Times New Roman"/>
          <w:b/>
        </w:rPr>
        <w:t>. (V.  .) Ö</w:t>
      </w:r>
      <w:r>
        <w:rPr>
          <w:rFonts w:ascii="Times New Roman" w:hAnsi="Times New Roman" w:cs="Times New Roman"/>
          <w:b/>
        </w:rPr>
        <w:t>nkormányzati h</w:t>
      </w:r>
      <w:r w:rsidRPr="00860A97">
        <w:rPr>
          <w:rFonts w:ascii="Times New Roman" w:hAnsi="Times New Roman" w:cs="Times New Roman"/>
          <w:b/>
        </w:rPr>
        <w:t>atározata</w:t>
      </w:r>
    </w:p>
    <w:p w14:paraId="4FD90B5D" w14:textId="6DA0C44D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0A97">
        <w:rPr>
          <w:rFonts w:ascii="Times New Roman" w:hAnsi="Times New Roman" w:cs="Times New Roman"/>
          <w:b/>
          <w:bCs/>
        </w:rPr>
        <w:t>A 20</w:t>
      </w:r>
      <w:r>
        <w:rPr>
          <w:rFonts w:ascii="Times New Roman" w:hAnsi="Times New Roman" w:cs="Times New Roman"/>
          <w:b/>
          <w:bCs/>
        </w:rPr>
        <w:t>2</w:t>
      </w:r>
      <w:r w:rsidR="0025769D">
        <w:rPr>
          <w:rFonts w:ascii="Times New Roman" w:hAnsi="Times New Roman" w:cs="Times New Roman"/>
          <w:b/>
          <w:bCs/>
        </w:rPr>
        <w:t>2</w:t>
      </w:r>
      <w:r w:rsidRPr="00860A97">
        <w:rPr>
          <w:rFonts w:ascii="Times New Roman" w:hAnsi="Times New Roman" w:cs="Times New Roman"/>
          <w:b/>
          <w:bCs/>
        </w:rPr>
        <w:t>. évi belső ellenőrzési terv végrehajtásáról</w:t>
      </w:r>
    </w:p>
    <w:p w14:paraId="5495C10E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A9EDA5" w14:textId="54AA84A9" w:rsidR="00D16DAE" w:rsidRPr="00547195" w:rsidRDefault="00D16DAE" w:rsidP="00860A97">
      <w:pPr>
        <w:spacing w:after="0" w:line="240" w:lineRule="auto"/>
        <w:rPr>
          <w:rFonts w:ascii="Times New Roman" w:hAnsi="Times New Roman" w:cs="Times New Roman"/>
        </w:rPr>
      </w:pPr>
      <w:r w:rsidRPr="00547195">
        <w:rPr>
          <w:rFonts w:ascii="Times New Roman" w:hAnsi="Times New Roman" w:cs="Times New Roman"/>
        </w:rPr>
        <w:t>Telki község Képviselő-testülete a mellékletek szerinti,</w:t>
      </w:r>
      <w:r w:rsidR="00547195" w:rsidRPr="00547195">
        <w:rPr>
          <w:rFonts w:ascii="Times New Roman" w:hAnsi="Times New Roman" w:cs="Times New Roman"/>
        </w:rPr>
        <w:t xml:space="preserve"> Telki község</w:t>
      </w:r>
      <w:r w:rsidRPr="00547195">
        <w:rPr>
          <w:rFonts w:ascii="Times New Roman" w:hAnsi="Times New Roman" w:cs="Times New Roman"/>
        </w:rPr>
        <w:t xml:space="preserve"> Önkormányzat és az irányítása alá tartozó költségvetési szervek 202</w:t>
      </w:r>
      <w:r w:rsidR="00547195" w:rsidRPr="00547195">
        <w:rPr>
          <w:rFonts w:ascii="Times New Roman" w:hAnsi="Times New Roman" w:cs="Times New Roman"/>
        </w:rPr>
        <w:t>2</w:t>
      </w:r>
      <w:r w:rsidRPr="00547195">
        <w:rPr>
          <w:rFonts w:ascii="Times New Roman" w:hAnsi="Times New Roman" w:cs="Times New Roman"/>
        </w:rPr>
        <w:t>. évi belső ellenőrzési kötelezettségének teljesítéséről szóló éves ellenőrzési és éves összefoglaló ellenőrzési jelentéseket megtárgyalta és elfogadta</w:t>
      </w:r>
    </w:p>
    <w:p w14:paraId="22256B8B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</w:p>
    <w:p w14:paraId="17C3CB95" w14:textId="275BA9BE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  <w:r w:rsidRPr="00860A97">
        <w:rPr>
          <w:rFonts w:ascii="Times New Roman" w:hAnsi="Times New Roman" w:cs="Times New Roman"/>
          <w:b/>
          <w:bCs/>
        </w:rPr>
        <w:t xml:space="preserve">Felelős:               </w:t>
      </w:r>
      <w:r w:rsidRPr="00860A97">
        <w:rPr>
          <w:rFonts w:ascii="Times New Roman" w:hAnsi="Times New Roman" w:cs="Times New Roman"/>
        </w:rPr>
        <w:t>Polgármester</w:t>
      </w:r>
      <w:r>
        <w:rPr>
          <w:rFonts w:ascii="Times New Roman" w:hAnsi="Times New Roman" w:cs="Times New Roman"/>
        </w:rPr>
        <w:t xml:space="preserve">, </w:t>
      </w:r>
      <w:r w:rsidRPr="00860A97">
        <w:rPr>
          <w:rFonts w:ascii="Times New Roman" w:hAnsi="Times New Roman" w:cs="Times New Roman"/>
        </w:rPr>
        <w:t xml:space="preserve">Jegyző                           </w:t>
      </w:r>
    </w:p>
    <w:p w14:paraId="4D65D045" w14:textId="210E5A63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  <w:r w:rsidRPr="00860A97">
        <w:rPr>
          <w:rFonts w:ascii="Times New Roman" w:hAnsi="Times New Roman" w:cs="Times New Roman"/>
          <w:b/>
          <w:bCs/>
        </w:rPr>
        <w:t xml:space="preserve">Határidő:           </w:t>
      </w:r>
      <w:r w:rsidRPr="00860A97">
        <w:rPr>
          <w:rFonts w:ascii="Times New Roman" w:hAnsi="Times New Roman" w:cs="Times New Roman"/>
        </w:rPr>
        <w:t>20</w:t>
      </w:r>
      <w:r w:rsidR="007008F9">
        <w:rPr>
          <w:rFonts w:ascii="Times New Roman" w:hAnsi="Times New Roman" w:cs="Times New Roman"/>
        </w:rPr>
        <w:t>2</w:t>
      </w:r>
      <w:r w:rsidR="0025769D">
        <w:rPr>
          <w:rFonts w:ascii="Times New Roman" w:hAnsi="Times New Roman" w:cs="Times New Roman"/>
        </w:rPr>
        <w:t>3</w:t>
      </w:r>
      <w:r w:rsidR="007008F9">
        <w:rPr>
          <w:rFonts w:ascii="Times New Roman" w:hAnsi="Times New Roman" w:cs="Times New Roman"/>
        </w:rPr>
        <w:t>.</w:t>
      </w:r>
      <w:r w:rsidRPr="00860A97">
        <w:rPr>
          <w:rFonts w:ascii="Times New Roman" w:hAnsi="Times New Roman" w:cs="Times New Roman"/>
        </w:rPr>
        <w:t>május 31.</w:t>
      </w:r>
    </w:p>
    <w:p w14:paraId="55F3C94C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7E4779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889EC8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</w:p>
    <w:p w14:paraId="434056D7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9F251B" w14:textId="16505D6F" w:rsidR="0049701D" w:rsidRDefault="0049701D" w:rsidP="0049701D">
      <w:pPr>
        <w:spacing w:after="0"/>
        <w:jc w:val="both"/>
        <w:rPr>
          <w:rFonts w:ascii="Times New Roman" w:hAnsi="Times New Roman" w:cs="Times New Roman"/>
          <w:b/>
        </w:rPr>
      </w:pPr>
    </w:p>
    <w:sectPr w:rsidR="0049701D" w:rsidSect="008F0BB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2181" w14:textId="77777777" w:rsidR="00604C94" w:rsidRDefault="00F94BB1">
      <w:pPr>
        <w:spacing w:after="0" w:line="240" w:lineRule="auto"/>
      </w:pPr>
      <w:r>
        <w:separator/>
      </w:r>
    </w:p>
  </w:endnote>
  <w:endnote w:type="continuationSeparator" w:id="0">
    <w:p w14:paraId="5F79CF17" w14:textId="77777777" w:rsidR="00604C94" w:rsidRDefault="00F9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2C39B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E5E8" w14:textId="77777777" w:rsidR="00604C94" w:rsidRDefault="00F94BB1">
      <w:pPr>
        <w:spacing w:after="0" w:line="240" w:lineRule="auto"/>
      </w:pPr>
      <w:r>
        <w:separator/>
      </w:r>
    </w:p>
  </w:footnote>
  <w:footnote w:type="continuationSeparator" w:id="0">
    <w:p w14:paraId="1B81ECAF" w14:textId="77777777" w:rsidR="00604C94" w:rsidRDefault="00F9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5E1F"/>
    <w:rsid w:val="00084F1F"/>
    <w:rsid w:val="00096E2A"/>
    <w:rsid w:val="000A56A1"/>
    <w:rsid w:val="000B562E"/>
    <w:rsid w:val="000D106A"/>
    <w:rsid w:val="00131539"/>
    <w:rsid w:val="001421ED"/>
    <w:rsid w:val="00165C86"/>
    <w:rsid w:val="00167783"/>
    <w:rsid w:val="00172633"/>
    <w:rsid w:val="00176D74"/>
    <w:rsid w:val="00192C46"/>
    <w:rsid w:val="001A61A0"/>
    <w:rsid w:val="001A7461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70A9"/>
    <w:rsid w:val="0025769D"/>
    <w:rsid w:val="0029288A"/>
    <w:rsid w:val="002B3937"/>
    <w:rsid w:val="002C0FEE"/>
    <w:rsid w:val="002D7D0C"/>
    <w:rsid w:val="002E4942"/>
    <w:rsid w:val="002F5F42"/>
    <w:rsid w:val="00307B2B"/>
    <w:rsid w:val="00316F57"/>
    <w:rsid w:val="00360B7B"/>
    <w:rsid w:val="003B0016"/>
    <w:rsid w:val="003C2319"/>
    <w:rsid w:val="003C71AC"/>
    <w:rsid w:val="003D5CEC"/>
    <w:rsid w:val="004345D2"/>
    <w:rsid w:val="00440355"/>
    <w:rsid w:val="004559E0"/>
    <w:rsid w:val="00475773"/>
    <w:rsid w:val="00494A5A"/>
    <w:rsid w:val="00496556"/>
    <w:rsid w:val="0049701D"/>
    <w:rsid w:val="004B09BD"/>
    <w:rsid w:val="004B1450"/>
    <w:rsid w:val="004D3FA0"/>
    <w:rsid w:val="004D5CFE"/>
    <w:rsid w:val="004D61A4"/>
    <w:rsid w:val="004E2FB9"/>
    <w:rsid w:val="004E625F"/>
    <w:rsid w:val="0050555D"/>
    <w:rsid w:val="0050642C"/>
    <w:rsid w:val="00507256"/>
    <w:rsid w:val="00512584"/>
    <w:rsid w:val="005222D8"/>
    <w:rsid w:val="00541B35"/>
    <w:rsid w:val="00542976"/>
    <w:rsid w:val="00547195"/>
    <w:rsid w:val="005A1D57"/>
    <w:rsid w:val="005A2155"/>
    <w:rsid w:val="005B6ACD"/>
    <w:rsid w:val="005C1669"/>
    <w:rsid w:val="005E36F4"/>
    <w:rsid w:val="005F3624"/>
    <w:rsid w:val="006014D3"/>
    <w:rsid w:val="00604C94"/>
    <w:rsid w:val="00630C31"/>
    <w:rsid w:val="00662DC6"/>
    <w:rsid w:val="00667C47"/>
    <w:rsid w:val="00683685"/>
    <w:rsid w:val="0069081A"/>
    <w:rsid w:val="0069329D"/>
    <w:rsid w:val="006B1D14"/>
    <w:rsid w:val="006C693A"/>
    <w:rsid w:val="007008F9"/>
    <w:rsid w:val="00757669"/>
    <w:rsid w:val="0076760F"/>
    <w:rsid w:val="0078331C"/>
    <w:rsid w:val="00791FA7"/>
    <w:rsid w:val="007936B9"/>
    <w:rsid w:val="007A57B9"/>
    <w:rsid w:val="007B206C"/>
    <w:rsid w:val="007C0C08"/>
    <w:rsid w:val="008002F9"/>
    <w:rsid w:val="00805D6C"/>
    <w:rsid w:val="008419E9"/>
    <w:rsid w:val="00860A97"/>
    <w:rsid w:val="0087484F"/>
    <w:rsid w:val="00881331"/>
    <w:rsid w:val="0089684C"/>
    <w:rsid w:val="008A5B63"/>
    <w:rsid w:val="008D05D9"/>
    <w:rsid w:val="008F0BB6"/>
    <w:rsid w:val="008F6A6B"/>
    <w:rsid w:val="009217D6"/>
    <w:rsid w:val="00921AEF"/>
    <w:rsid w:val="00956C7D"/>
    <w:rsid w:val="00960E08"/>
    <w:rsid w:val="009728D0"/>
    <w:rsid w:val="00985563"/>
    <w:rsid w:val="00992960"/>
    <w:rsid w:val="009A0053"/>
    <w:rsid w:val="009A12DD"/>
    <w:rsid w:val="009A2AEC"/>
    <w:rsid w:val="009B611E"/>
    <w:rsid w:val="009B7327"/>
    <w:rsid w:val="009F06AA"/>
    <w:rsid w:val="009F3762"/>
    <w:rsid w:val="00A06BFB"/>
    <w:rsid w:val="00A31404"/>
    <w:rsid w:val="00A50FAE"/>
    <w:rsid w:val="00A5551A"/>
    <w:rsid w:val="00A60E83"/>
    <w:rsid w:val="00A7131D"/>
    <w:rsid w:val="00A80792"/>
    <w:rsid w:val="00A97AF2"/>
    <w:rsid w:val="00AA221E"/>
    <w:rsid w:val="00AA7BC9"/>
    <w:rsid w:val="00AB3C91"/>
    <w:rsid w:val="00AC6BFA"/>
    <w:rsid w:val="00AD582C"/>
    <w:rsid w:val="00B06739"/>
    <w:rsid w:val="00B240A0"/>
    <w:rsid w:val="00B43BB9"/>
    <w:rsid w:val="00B45A94"/>
    <w:rsid w:val="00B46FAC"/>
    <w:rsid w:val="00B57735"/>
    <w:rsid w:val="00B73C2B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4FAB"/>
    <w:rsid w:val="00C72C64"/>
    <w:rsid w:val="00C825DF"/>
    <w:rsid w:val="00CE0C6E"/>
    <w:rsid w:val="00D05F4E"/>
    <w:rsid w:val="00D16DAE"/>
    <w:rsid w:val="00D418DE"/>
    <w:rsid w:val="00D66A94"/>
    <w:rsid w:val="00D74266"/>
    <w:rsid w:val="00D8462A"/>
    <w:rsid w:val="00DD2A16"/>
    <w:rsid w:val="00DE6E3D"/>
    <w:rsid w:val="00DF2F29"/>
    <w:rsid w:val="00E036C6"/>
    <w:rsid w:val="00E12032"/>
    <w:rsid w:val="00E121ED"/>
    <w:rsid w:val="00E2163E"/>
    <w:rsid w:val="00E40B04"/>
    <w:rsid w:val="00EB3856"/>
    <w:rsid w:val="00EB624F"/>
    <w:rsid w:val="00EC76A5"/>
    <w:rsid w:val="00EF4AA4"/>
    <w:rsid w:val="00F105DA"/>
    <w:rsid w:val="00F141E4"/>
    <w:rsid w:val="00F2613D"/>
    <w:rsid w:val="00F55964"/>
    <w:rsid w:val="00F63477"/>
    <w:rsid w:val="00F94BB1"/>
    <w:rsid w:val="00FA3F8E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  <w:style w:type="paragraph" w:styleId="Szvegtrzs2">
    <w:name w:val="Body Text 2"/>
    <w:basedOn w:val="Norml"/>
    <w:link w:val="Szvegtrzs2Char"/>
    <w:semiHidden/>
    <w:unhideWhenUsed/>
    <w:rsid w:val="00497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49701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12</cp:revision>
  <dcterms:created xsi:type="dcterms:W3CDTF">2023-04-29T10:13:00Z</dcterms:created>
  <dcterms:modified xsi:type="dcterms:W3CDTF">2023-05-19T07:04:00Z</dcterms:modified>
</cp:coreProperties>
</file>